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2DA" w:rsidRPr="008D52DA" w:rsidRDefault="008D52DA" w:rsidP="008D52DA">
      <w:pPr>
        <w:widowControl w:val="0"/>
        <w:autoSpaceDE w:val="0"/>
        <w:autoSpaceDN w:val="0"/>
        <w:adjustRightInd w:val="0"/>
        <w:rPr>
          <w:rFonts w:ascii="Times" w:hAnsi="Times" w:cs="Times"/>
          <w:color w:val="000000" w:themeColor="text1"/>
        </w:rPr>
      </w:pPr>
      <w:r w:rsidRPr="008D52DA">
        <w:rPr>
          <w:rFonts w:ascii="Times" w:hAnsi="Times" w:cs="Times"/>
          <w:color w:val="000000" w:themeColor="text1"/>
        </w:rPr>
        <w:t>Email Received December 8</w:t>
      </w:r>
      <w:r w:rsidRPr="008D52DA">
        <w:rPr>
          <w:rFonts w:ascii="Times" w:hAnsi="Times" w:cs="Times"/>
          <w:color w:val="000000" w:themeColor="text1"/>
          <w:vertAlign w:val="superscript"/>
        </w:rPr>
        <w:t>th</w:t>
      </w:r>
      <w:r w:rsidRPr="008D52DA">
        <w:rPr>
          <w:rFonts w:ascii="Times" w:hAnsi="Times" w:cs="Times"/>
          <w:color w:val="000000" w:themeColor="text1"/>
        </w:rPr>
        <w:t>, 2011 1:30 p.m.</w:t>
      </w:r>
    </w:p>
    <w:p w:rsidR="008D52DA" w:rsidRPr="008D52DA" w:rsidRDefault="008D52DA" w:rsidP="008D52DA">
      <w:pPr>
        <w:widowControl w:val="0"/>
        <w:autoSpaceDE w:val="0"/>
        <w:autoSpaceDN w:val="0"/>
        <w:adjustRightInd w:val="0"/>
        <w:rPr>
          <w:rFonts w:ascii="Times" w:hAnsi="Times" w:cs="Times"/>
          <w:color w:val="000000" w:themeColor="text1"/>
        </w:rPr>
      </w:pPr>
    </w:p>
    <w:p w:rsidR="008D52DA" w:rsidRPr="008D52DA" w:rsidRDefault="008D52DA" w:rsidP="008D52DA">
      <w:pPr>
        <w:widowControl w:val="0"/>
        <w:autoSpaceDE w:val="0"/>
        <w:autoSpaceDN w:val="0"/>
        <w:adjustRightInd w:val="0"/>
        <w:rPr>
          <w:rFonts w:ascii="Arial" w:hAnsi="Arial" w:cs="Arial"/>
          <w:color w:val="000000" w:themeColor="text1"/>
        </w:rPr>
      </w:pPr>
      <w:r w:rsidRPr="008D52DA">
        <w:rPr>
          <w:rFonts w:ascii="Times" w:hAnsi="Times" w:cs="Times"/>
          <w:color w:val="000000" w:themeColor="text1"/>
        </w:rPr>
        <w:t>Knox:</w:t>
      </w:r>
    </w:p>
    <w:p w:rsidR="008D52DA" w:rsidRPr="008D52DA" w:rsidRDefault="008D52DA" w:rsidP="008D52DA">
      <w:pPr>
        <w:widowControl w:val="0"/>
        <w:autoSpaceDE w:val="0"/>
        <w:autoSpaceDN w:val="0"/>
        <w:adjustRightInd w:val="0"/>
        <w:rPr>
          <w:rFonts w:ascii="Arial" w:hAnsi="Arial" w:cs="Arial"/>
          <w:color w:val="000000" w:themeColor="text1"/>
        </w:rPr>
      </w:pPr>
      <w:r w:rsidRPr="008D52DA">
        <w:rPr>
          <w:rFonts w:ascii="Times" w:hAnsi="Times" w:cs="Times"/>
          <w:color w:val="000000" w:themeColor="text1"/>
        </w:rPr>
        <w:t> </w:t>
      </w:r>
    </w:p>
    <w:p w:rsidR="008D52DA" w:rsidRPr="008D52DA" w:rsidRDefault="008D52DA" w:rsidP="008D52DA">
      <w:pPr>
        <w:rPr>
          <w:rFonts w:ascii="Times" w:hAnsi="Times" w:cs="Times"/>
          <w:color w:val="000000" w:themeColor="text1"/>
        </w:rPr>
      </w:pPr>
      <w:r w:rsidRPr="008D52DA">
        <w:rPr>
          <w:rFonts w:ascii="Times" w:hAnsi="Times" w:cs="Times"/>
          <w:color w:val="000000" w:themeColor="text1"/>
        </w:rPr>
        <w:t>Dependent upon its construction and purpose, a catwalk, suspension bridge, zip line, tree platform or other elevated structure around, over, or through which people may walk, climb, slide, jump, or move that provides amusement, pleasure, thrills, or excitement may be deemed to be amusement ride or attraction, as defined in KRS 247.232(1), so that a party would be required to submit to an inspection, obtain a permit and pay the fee required by, and otherwise comply with, KRS 247.232 - 247.236.</w:t>
      </w:r>
    </w:p>
    <w:p w:rsidR="008D52DA" w:rsidRPr="008D52DA" w:rsidRDefault="008D52DA" w:rsidP="008D52DA">
      <w:pPr>
        <w:rPr>
          <w:rFonts w:ascii="Times" w:hAnsi="Times" w:cs="Times"/>
          <w:color w:val="000000" w:themeColor="text1"/>
        </w:rPr>
      </w:pPr>
    </w:p>
    <w:p w:rsidR="008D52DA" w:rsidRPr="008D52DA" w:rsidRDefault="008D52DA" w:rsidP="008D52DA">
      <w:pPr>
        <w:widowControl w:val="0"/>
        <w:autoSpaceDE w:val="0"/>
        <w:autoSpaceDN w:val="0"/>
        <w:adjustRightInd w:val="0"/>
        <w:rPr>
          <w:rFonts w:ascii="Arial" w:hAnsi="Arial" w:cs="Arial"/>
          <w:color w:val="000000" w:themeColor="text1"/>
        </w:rPr>
      </w:pPr>
      <w:r w:rsidRPr="008D52DA">
        <w:rPr>
          <w:rFonts w:ascii="Times" w:hAnsi="Times" w:cs="Times"/>
          <w:b/>
          <w:bCs/>
          <w:color w:val="000000" w:themeColor="text1"/>
          <w:sz w:val="30"/>
          <w:szCs w:val="30"/>
        </w:rPr>
        <w:t xml:space="preserve">Nicole T. W. </w:t>
      </w:r>
      <w:proofErr w:type="spellStart"/>
      <w:r w:rsidRPr="008D52DA">
        <w:rPr>
          <w:rFonts w:ascii="Times" w:hAnsi="Times" w:cs="Times"/>
          <w:b/>
          <w:bCs/>
          <w:color w:val="000000" w:themeColor="text1"/>
          <w:sz w:val="30"/>
          <w:szCs w:val="30"/>
        </w:rPr>
        <w:t>Liberto</w:t>
      </w:r>
      <w:proofErr w:type="spellEnd"/>
    </w:p>
    <w:p w:rsidR="008D52DA" w:rsidRPr="008D52DA" w:rsidRDefault="008D52DA" w:rsidP="008D52DA">
      <w:pPr>
        <w:widowControl w:val="0"/>
        <w:autoSpaceDE w:val="0"/>
        <w:autoSpaceDN w:val="0"/>
        <w:adjustRightInd w:val="0"/>
        <w:rPr>
          <w:rFonts w:ascii="Arial" w:hAnsi="Arial" w:cs="Arial"/>
          <w:color w:val="000000" w:themeColor="text1"/>
        </w:rPr>
      </w:pPr>
      <w:r w:rsidRPr="008D52DA">
        <w:rPr>
          <w:rFonts w:ascii="Times" w:hAnsi="Times" w:cs="Times"/>
          <w:b/>
          <w:bCs/>
          <w:color w:val="000000" w:themeColor="text1"/>
          <w:sz w:val="30"/>
          <w:szCs w:val="30"/>
        </w:rPr>
        <w:t>Deputy General Counsel</w:t>
      </w:r>
    </w:p>
    <w:p w:rsidR="008D52DA" w:rsidRPr="008D52DA" w:rsidRDefault="008D52DA" w:rsidP="008D52DA">
      <w:pPr>
        <w:widowControl w:val="0"/>
        <w:autoSpaceDE w:val="0"/>
        <w:autoSpaceDN w:val="0"/>
        <w:adjustRightInd w:val="0"/>
        <w:rPr>
          <w:rFonts w:ascii="Arial" w:hAnsi="Arial" w:cs="Arial"/>
          <w:color w:val="000000" w:themeColor="text1"/>
        </w:rPr>
      </w:pPr>
      <w:r w:rsidRPr="008D52DA">
        <w:rPr>
          <w:rFonts w:ascii="Times" w:hAnsi="Times" w:cs="Times"/>
          <w:b/>
          <w:bCs/>
          <w:color w:val="000000" w:themeColor="text1"/>
          <w:sz w:val="30"/>
          <w:szCs w:val="30"/>
        </w:rPr>
        <w:t>Kentucky Department of Agriculture</w:t>
      </w:r>
    </w:p>
    <w:p w:rsidR="008D52DA" w:rsidRPr="008D52DA" w:rsidRDefault="008D52DA" w:rsidP="008D52DA">
      <w:pPr>
        <w:widowControl w:val="0"/>
        <w:autoSpaceDE w:val="0"/>
        <w:autoSpaceDN w:val="0"/>
        <w:adjustRightInd w:val="0"/>
        <w:rPr>
          <w:rFonts w:ascii="Arial" w:hAnsi="Arial" w:cs="Arial"/>
          <w:color w:val="000000" w:themeColor="text1"/>
        </w:rPr>
      </w:pPr>
      <w:r w:rsidRPr="008D52DA">
        <w:rPr>
          <w:rFonts w:ascii="Times" w:hAnsi="Times" w:cs="Times"/>
          <w:b/>
          <w:bCs/>
          <w:color w:val="000000" w:themeColor="text1"/>
          <w:sz w:val="30"/>
          <w:szCs w:val="30"/>
        </w:rPr>
        <w:t xml:space="preserve">500 </w:t>
      </w:r>
      <w:proofErr w:type="spellStart"/>
      <w:r w:rsidRPr="008D52DA">
        <w:rPr>
          <w:rFonts w:ascii="Times" w:hAnsi="Times" w:cs="Times"/>
          <w:b/>
          <w:bCs/>
          <w:color w:val="000000" w:themeColor="text1"/>
          <w:sz w:val="30"/>
          <w:szCs w:val="30"/>
        </w:rPr>
        <w:t>Mero</w:t>
      </w:r>
      <w:proofErr w:type="spellEnd"/>
      <w:r w:rsidRPr="008D52DA">
        <w:rPr>
          <w:rFonts w:ascii="Times" w:hAnsi="Times" w:cs="Times"/>
          <w:b/>
          <w:bCs/>
          <w:color w:val="000000" w:themeColor="text1"/>
          <w:sz w:val="30"/>
          <w:szCs w:val="30"/>
        </w:rPr>
        <w:t xml:space="preserve"> Street, 7th Floor</w:t>
      </w:r>
    </w:p>
    <w:p w:rsidR="008D52DA" w:rsidRPr="008D52DA" w:rsidRDefault="008D52DA" w:rsidP="008D52DA">
      <w:pPr>
        <w:widowControl w:val="0"/>
        <w:autoSpaceDE w:val="0"/>
        <w:autoSpaceDN w:val="0"/>
        <w:adjustRightInd w:val="0"/>
        <w:rPr>
          <w:rFonts w:ascii="Arial" w:hAnsi="Arial" w:cs="Arial"/>
          <w:color w:val="000000" w:themeColor="text1"/>
        </w:rPr>
      </w:pPr>
      <w:r w:rsidRPr="008D52DA">
        <w:rPr>
          <w:rFonts w:ascii="Times" w:hAnsi="Times" w:cs="Times"/>
          <w:b/>
          <w:bCs/>
          <w:color w:val="000000" w:themeColor="text1"/>
          <w:sz w:val="30"/>
          <w:szCs w:val="30"/>
        </w:rPr>
        <w:t>Frankfort, Kentucky 40601</w:t>
      </w:r>
    </w:p>
    <w:p w:rsidR="008D52DA" w:rsidRPr="008D52DA" w:rsidRDefault="008D52DA" w:rsidP="008D52DA">
      <w:pPr>
        <w:widowControl w:val="0"/>
        <w:autoSpaceDE w:val="0"/>
        <w:autoSpaceDN w:val="0"/>
        <w:adjustRightInd w:val="0"/>
        <w:rPr>
          <w:rFonts w:ascii="Arial" w:hAnsi="Arial" w:cs="Arial"/>
          <w:color w:val="000000" w:themeColor="text1"/>
        </w:rPr>
      </w:pPr>
      <w:hyperlink r:id="rId4" w:history="1">
        <w:r w:rsidRPr="008D52DA">
          <w:rPr>
            <w:rFonts w:ascii="Times" w:hAnsi="Times" w:cs="Times"/>
            <w:b/>
            <w:bCs/>
            <w:color w:val="000000" w:themeColor="text1"/>
            <w:sz w:val="30"/>
            <w:szCs w:val="30"/>
          </w:rPr>
          <w:t>nicole.liberto@ky.gov</w:t>
        </w:r>
      </w:hyperlink>
    </w:p>
    <w:p w:rsidR="008D52DA" w:rsidRPr="008D52DA" w:rsidRDefault="008D52DA" w:rsidP="008D52DA">
      <w:pPr>
        <w:widowControl w:val="0"/>
        <w:autoSpaceDE w:val="0"/>
        <w:autoSpaceDN w:val="0"/>
        <w:adjustRightInd w:val="0"/>
        <w:rPr>
          <w:rFonts w:ascii="Arial" w:hAnsi="Arial" w:cs="Arial"/>
          <w:color w:val="000000" w:themeColor="text1"/>
        </w:rPr>
      </w:pPr>
      <w:r w:rsidRPr="008D52DA">
        <w:rPr>
          <w:rFonts w:ascii="Times" w:hAnsi="Times" w:cs="Times"/>
          <w:b/>
          <w:bCs/>
          <w:color w:val="000000" w:themeColor="text1"/>
          <w:sz w:val="30"/>
          <w:szCs w:val="30"/>
        </w:rPr>
        <w:t>P) (502) 564-1156</w:t>
      </w:r>
    </w:p>
    <w:p w:rsidR="008D52DA" w:rsidRPr="008D52DA" w:rsidRDefault="008D52DA" w:rsidP="008D52DA">
      <w:pPr>
        <w:widowControl w:val="0"/>
        <w:autoSpaceDE w:val="0"/>
        <w:autoSpaceDN w:val="0"/>
        <w:adjustRightInd w:val="0"/>
        <w:rPr>
          <w:rFonts w:ascii="Arial" w:hAnsi="Arial" w:cs="Arial"/>
          <w:color w:val="000000" w:themeColor="text1"/>
        </w:rPr>
      </w:pPr>
      <w:r w:rsidRPr="008D52DA">
        <w:rPr>
          <w:rFonts w:ascii="Times" w:hAnsi="Times" w:cs="Times"/>
          <w:b/>
          <w:bCs/>
          <w:color w:val="000000" w:themeColor="text1"/>
          <w:sz w:val="30"/>
          <w:szCs w:val="30"/>
        </w:rPr>
        <w:t>F) (502) 564-1168</w:t>
      </w:r>
    </w:p>
    <w:p w:rsidR="008D52DA" w:rsidRPr="008D52DA" w:rsidRDefault="008D52DA" w:rsidP="008D52DA">
      <w:pPr>
        <w:widowControl w:val="0"/>
        <w:autoSpaceDE w:val="0"/>
        <w:autoSpaceDN w:val="0"/>
        <w:adjustRightInd w:val="0"/>
        <w:rPr>
          <w:rFonts w:ascii="Arial" w:hAnsi="Arial" w:cs="Arial"/>
          <w:color w:val="000000" w:themeColor="text1"/>
        </w:rPr>
      </w:pPr>
    </w:p>
    <w:p w:rsidR="008D52DA" w:rsidRPr="008D52DA" w:rsidRDefault="008D52DA" w:rsidP="008D52DA">
      <w:pPr>
        <w:widowControl w:val="0"/>
        <w:autoSpaceDE w:val="0"/>
        <w:autoSpaceDN w:val="0"/>
        <w:adjustRightInd w:val="0"/>
        <w:rPr>
          <w:rFonts w:ascii="Arial" w:hAnsi="Arial" w:cs="Arial"/>
          <w:color w:val="000000" w:themeColor="text1"/>
        </w:rPr>
      </w:pPr>
      <w:r w:rsidRPr="008D52DA">
        <w:rPr>
          <w:rFonts w:ascii="Times" w:hAnsi="Times" w:cs="Times"/>
          <w:b/>
          <w:bCs/>
          <w:color w:val="000000" w:themeColor="text1"/>
        </w:rPr>
        <w:t>NOTICE</w:t>
      </w:r>
      <w:r w:rsidRPr="008D52DA">
        <w:rPr>
          <w:rFonts w:ascii="Times" w:hAnsi="Times" w:cs="Times"/>
          <w:b/>
          <w:bCs/>
          <w:color w:val="000000" w:themeColor="text1"/>
          <w:sz w:val="22"/>
          <w:szCs w:val="22"/>
        </w:rPr>
        <w:t>:</w:t>
      </w:r>
      <w:r w:rsidRPr="008D52DA">
        <w:rPr>
          <w:rFonts w:ascii="Times" w:hAnsi="Times" w:cs="Times"/>
          <w:color w:val="000000" w:themeColor="text1"/>
          <w:sz w:val="22"/>
          <w:szCs w:val="22"/>
        </w:rPr>
        <w:t xml:space="preserve"> This e-mail message, including any attachments, is protected by the Electronic Communications Privacy Act, 18 U.S.C. 2510-2521, is for the sole use of the intended recipient(s) and may contain confidential and privileged information. Any unauthorized </w:t>
      </w:r>
      <w:proofErr w:type="gramStart"/>
      <w:r w:rsidRPr="008D52DA">
        <w:rPr>
          <w:rFonts w:ascii="Times" w:hAnsi="Times" w:cs="Times"/>
          <w:color w:val="000000" w:themeColor="text1"/>
          <w:sz w:val="22"/>
          <w:szCs w:val="22"/>
        </w:rPr>
        <w:t>review,</w:t>
      </w:r>
      <w:proofErr w:type="gramEnd"/>
      <w:r w:rsidRPr="008D52DA">
        <w:rPr>
          <w:rFonts w:ascii="Times" w:hAnsi="Times" w:cs="Times"/>
          <w:color w:val="000000" w:themeColor="text1"/>
          <w:sz w:val="22"/>
          <w:szCs w:val="22"/>
        </w:rPr>
        <w:t xml:space="preserve"> use, disclosure or distribution is prohibited.  If you are not the intended recipient, please advise the sender immediately by reply e-mail or by telephone at (502) 564-1156 and delete this message and any attachments without retaining a copy.</w:t>
      </w:r>
    </w:p>
    <w:p w:rsidR="00707185" w:rsidRPr="008D52DA" w:rsidRDefault="008D52DA" w:rsidP="008D52DA">
      <w:pPr>
        <w:rPr>
          <w:color w:val="000000" w:themeColor="text1"/>
        </w:rPr>
      </w:pPr>
      <w:r w:rsidRPr="008D52DA">
        <w:rPr>
          <w:rFonts w:ascii="Times" w:hAnsi="Times" w:cs="Times"/>
          <w:color w:val="000000" w:themeColor="text1"/>
        </w:rPr>
        <w:t> </w:t>
      </w:r>
    </w:p>
    <w:sectPr w:rsidR="00707185" w:rsidRPr="008D52DA" w:rsidSect="00B44F5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D52DA"/>
    <w:rsid w:val="008D52DA"/>
  </w:rsids>
  <m:mathPr>
    <m:mathFont m:val="AvantGarde Bk B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E7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nicole.liberto@ky.gov"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0</Characters>
  <Application>Microsoft Macintosh Word</Application>
  <DocSecurity>0</DocSecurity>
  <Lines>1</Lines>
  <Paragraphs>1</Paragraphs>
  <ScaleCrop>false</ScaleCrop>
  <Company>The Fayette Alliance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van Nagell</dc:creator>
  <cp:keywords/>
  <cp:lastModifiedBy>Knox van Nagell</cp:lastModifiedBy>
  <cp:revision>1</cp:revision>
  <cp:lastPrinted>2011-12-15T17:29:00Z</cp:lastPrinted>
  <dcterms:created xsi:type="dcterms:W3CDTF">2011-12-15T17:22:00Z</dcterms:created>
  <dcterms:modified xsi:type="dcterms:W3CDTF">2011-12-15T17:31:00Z</dcterms:modified>
</cp:coreProperties>
</file>